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62" w:rsidRPr="00732BD1" w:rsidRDefault="009B5662" w:rsidP="009B5662">
      <w:pPr>
        <w:spacing w:beforeLines="50" w:before="156" w:afterLines="50" w:after="156"/>
        <w:jc w:val="center"/>
        <w:rPr>
          <w:rFonts w:eastAsia="黑体" w:hAnsi="黑体"/>
          <w:b/>
          <w:sz w:val="30"/>
          <w:szCs w:val="30"/>
        </w:rPr>
      </w:pPr>
      <w:bookmarkStart w:id="0" w:name="_GoBack"/>
      <w:bookmarkEnd w:id="0"/>
      <w:r w:rsidRPr="00732BD1">
        <w:rPr>
          <w:rFonts w:eastAsia="黑体" w:hAnsi="黑体" w:hint="eastAsia"/>
          <w:b/>
          <w:sz w:val="30"/>
          <w:szCs w:val="30"/>
        </w:rPr>
        <w:t>电气</w:t>
      </w:r>
      <w:r w:rsidRPr="00732BD1">
        <w:rPr>
          <w:rFonts w:eastAsia="黑体" w:hAnsi="黑体"/>
          <w:b/>
          <w:sz w:val="30"/>
          <w:szCs w:val="30"/>
        </w:rPr>
        <w:t>工程</w:t>
      </w:r>
      <w:r w:rsidRPr="00732BD1">
        <w:rPr>
          <w:rFonts w:eastAsia="黑体" w:hAnsi="黑体" w:hint="eastAsia"/>
          <w:b/>
          <w:sz w:val="30"/>
          <w:szCs w:val="30"/>
        </w:rPr>
        <w:t>与</w:t>
      </w:r>
      <w:r w:rsidRPr="00732BD1">
        <w:rPr>
          <w:rFonts w:eastAsia="黑体" w:hAnsi="黑体"/>
          <w:b/>
          <w:sz w:val="30"/>
          <w:szCs w:val="30"/>
        </w:rPr>
        <w:t>自动化学院</w:t>
      </w:r>
      <w:r>
        <w:rPr>
          <w:rFonts w:eastAsia="黑体" w:hAnsi="黑体" w:hint="eastAsia"/>
          <w:b/>
          <w:sz w:val="30"/>
          <w:szCs w:val="30"/>
        </w:rPr>
        <w:t>毕业设计（论文）质量评价表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12"/>
        <w:gridCol w:w="493"/>
        <w:gridCol w:w="505"/>
        <w:gridCol w:w="503"/>
        <w:gridCol w:w="251"/>
        <w:gridCol w:w="254"/>
        <w:gridCol w:w="503"/>
        <w:gridCol w:w="505"/>
        <w:gridCol w:w="245"/>
        <w:gridCol w:w="256"/>
        <w:gridCol w:w="501"/>
        <w:gridCol w:w="174"/>
        <w:gridCol w:w="329"/>
        <w:gridCol w:w="503"/>
        <w:gridCol w:w="505"/>
        <w:gridCol w:w="29"/>
        <w:gridCol w:w="344"/>
        <w:gridCol w:w="1510"/>
      </w:tblGrid>
      <w:tr w:rsidR="009B5662" w:rsidRPr="009B5662" w:rsidTr="009B5662">
        <w:trPr>
          <w:cantSplit/>
          <w:trHeight w:val="288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课程</w:t>
            </w:r>
            <w:r w:rsidRPr="009B5662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毕业设计</w:t>
            </w:r>
            <w:r w:rsidRPr="00B267A1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（论文）</w:t>
            </w: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题 目</w:t>
            </w:r>
          </w:p>
        </w:tc>
        <w:tc>
          <w:tcPr>
            <w:tcW w:w="24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B5662" w:rsidRPr="009B5662" w:rsidTr="009B5662">
        <w:trPr>
          <w:cantSplit/>
          <w:trHeight w:val="288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专业班级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学生姓名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任课教师</w:t>
            </w:r>
          </w:p>
        </w:tc>
        <w:tc>
          <w:tcPr>
            <w:tcW w:w="10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B5662" w:rsidRPr="009B5662" w:rsidTr="009B5662">
        <w:trPr>
          <w:cantSplit/>
          <w:trHeight w:val="288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考核</w:t>
            </w:r>
            <w:r w:rsidRPr="009B5662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方式</w:t>
            </w:r>
          </w:p>
        </w:tc>
        <w:tc>
          <w:tcPr>
            <w:tcW w:w="434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□</w:t>
            </w:r>
            <w:r w:rsidRPr="00B267A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答辩</w:t>
            </w:r>
            <w:r w:rsidRPr="00B267A1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、□报告、□设计（论文）</w:t>
            </w:r>
          </w:p>
        </w:tc>
      </w:tr>
      <w:tr w:rsidR="009B5662" w:rsidRPr="009B5662" w:rsidTr="009B5662">
        <w:trPr>
          <w:cantSplit/>
          <w:trHeight w:val="288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课程目标</w:t>
            </w:r>
          </w:p>
        </w:tc>
        <w:tc>
          <w:tcPr>
            <w:tcW w:w="17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总结性考核</w:t>
            </w: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及权重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形成</w:t>
            </w:r>
            <w:r w:rsidRPr="009B5662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性考核</w:t>
            </w: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 xml:space="preserve">及权重 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合计得分</w:t>
            </w:r>
          </w:p>
        </w:tc>
        <w:tc>
          <w:tcPr>
            <w:tcW w:w="11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95D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课程目标</w:t>
            </w:r>
          </w:p>
          <w:p w:rsidR="009B5662" w:rsidRPr="009B5662" w:rsidRDefault="009B5662" w:rsidP="000C095D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达成情况</w:t>
            </w:r>
          </w:p>
        </w:tc>
      </w:tr>
      <w:tr w:rsidR="009B5662" w:rsidRPr="009B5662" w:rsidTr="009B5662">
        <w:trPr>
          <w:cantSplit/>
          <w:trHeight w:val="288"/>
        </w:trPr>
        <w:tc>
          <w:tcPr>
            <w:tcW w:w="6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评阅书30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评定书30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毕业答辩30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开题报告</w:t>
            </w: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5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中期检查</w:t>
            </w: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5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B5662" w:rsidRPr="009B5662" w:rsidTr="009B5662">
        <w:trPr>
          <w:cantSplit/>
          <w:trHeight w:val="467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分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分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分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分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分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110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9B5662" w:rsidRPr="009B5662" w:rsidTr="009B5662">
        <w:trPr>
          <w:cantSplit/>
          <w:trHeight w:hRule="exact" w:val="3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分析研究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B5662" w:rsidRPr="009B5662" w:rsidTr="009B5662">
        <w:trPr>
          <w:cantSplit/>
          <w:trHeight w:hRule="exact" w:val="3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工程设计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B5662" w:rsidRPr="009B5662" w:rsidTr="009B5662">
        <w:trPr>
          <w:cantSplit/>
          <w:trHeight w:hRule="exact" w:val="3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沟通交流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B5662" w:rsidRPr="009B5662" w:rsidTr="009B5662">
        <w:trPr>
          <w:cantSplit/>
          <w:trHeight w:hRule="exact" w:val="3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tabs>
                <w:tab w:val="left" w:pos="4859"/>
              </w:tabs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技术规范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B5662" w:rsidRPr="009B5662" w:rsidTr="009B5662">
        <w:trPr>
          <w:cantSplit/>
          <w:trHeight w:hRule="exact" w:val="3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tabs>
                <w:tab w:val="left" w:pos="4859"/>
              </w:tabs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工程伦理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B5662" w:rsidRPr="009B5662" w:rsidTr="009B5662">
        <w:trPr>
          <w:cantSplit/>
          <w:trHeight w:hRule="exact" w:val="340"/>
        </w:trPr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tabs>
                <w:tab w:val="left" w:pos="4859"/>
              </w:tabs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合 计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  <w:tr w:rsidR="009B5662" w:rsidRPr="009B5662" w:rsidTr="009B5662">
        <w:trPr>
          <w:cantSplit/>
          <w:trHeight w:val="456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课程目标评价依据</w:t>
            </w:r>
          </w:p>
        </w:tc>
        <w:tc>
          <w:tcPr>
            <w:tcW w:w="26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总结性考核</w:t>
            </w:r>
          </w:p>
        </w:tc>
        <w:tc>
          <w:tcPr>
            <w:tcW w:w="16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形成性考核</w:t>
            </w:r>
          </w:p>
        </w:tc>
      </w:tr>
      <w:tr w:rsidR="009B5662" w:rsidRPr="009B5662" w:rsidTr="009B5662">
        <w:trPr>
          <w:cantSplit/>
          <w:trHeight w:val="690"/>
        </w:trPr>
        <w:tc>
          <w:tcPr>
            <w:tcW w:w="6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评阅书30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评定书30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83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毕业答辩30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开题报告</w:t>
            </w: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5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B5662" w:rsidRPr="00B267A1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B267A1"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中期检查</w:t>
            </w:r>
            <w:r w:rsidRPr="00B267A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18"/>
                <w:szCs w:val="18"/>
              </w:rPr>
              <w:t>5</w:t>
            </w:r>
            <w:r w:rsidRPr="00B267A1">
              <w:rPr>
                <w:rFonts w:asciiTheme="minorEastAsia" w:eastAsiaTheme="minorEastAsia" w:hAnsiTheme="minor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9B5662" w:rsidRPr="009B5662" w:rsidTr="009B5662">
        <w:trPr>
          <w:cantSplit/>
          <w:trHeight w:val="56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分析研究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能运用专业基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本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原理和知识设计实验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、通过论证、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分析和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仿真解决问题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能运用专业基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本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原理和知识设计实验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、通过论证、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分析和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仿真解决问题</w:t>
            </w:r>
          </w:p>
        </w:tc>
        <w:tc>
          <w:tcPr>
            <w:tcW w:w="8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能运用专业基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本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原理和知识设计实验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、通过论证、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分析和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仿真解决问题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能运用专业基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本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原理和知识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分析工程技术关键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问题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能运用专业基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本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原理和知识设计实验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、提出论证、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分析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仿真解决问题的路径</w:t>
            </w:r>
          </w:p>
        </w:tc>
      </w:tr>
      <w:tr w:rsidR="009B5662" w:rsidRPr="009B5662" w:rsidTr="009B5662">
        <w:trPr>
          <w:cantSplit/>
          <w:trHeight w:val="567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  <w:t>工程设计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能运用专业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技术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知识设计方案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、并通过工程设计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验证方案的合理性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、有效性。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能运用专业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技术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知识设计方案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、并通过工程设计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验证方案的合理性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、有效性。</w:t>
            </w:r>
          </w:p>
        </w:tc>
        <w:tc>
          <w:tcPr>
            <w:tcW w:w="8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能运用专业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技术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知识设计方案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、并通过工程设计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验证方案的合理性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、有效性。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能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提出解决问题的技术路径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能运用专业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技术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知识设计方案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、并提出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验证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工程设计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方案合理性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、有效性的措施。</w:t>
            </w:r>
          </w:p>
        </w:tc>
      </w:tr>
      <w:tr w:rsidR="009B5662" w:rsidRPr="009B5662" w:rsidTr="009B5662">
        <w:trPr>
          <w:cantSplit/>
          <w:trHeight w:val="567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沟通交流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论述逻辑清晰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语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言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通顺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论述逻辑清晰、语言通顺</w:t>
            </w:r>
          </w:p>
        </w:tc>
        <w:tc>
          <w:tcPr>
            <w:tcW w:w="8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答辩过程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论述逻辑清晰、表达准确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论述逻辑清晰、语言通顺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论述逻辑清晰、语言通顺</w:t>
            </w:r>
          </w:p>
        </w:tc>
      </w:tr>
      <w:tr w:rsidR="009B5662" w:rsidRPr="009B5662" w:rsidTr="009B5662">
        <w:trPr>
          <w:cantSplit/>
          <w:trHeight w:val="567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tabs>
                <w:tab w:val="left" w:pos="4859"/>
              </w:tabs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技术规范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图表和工程设计符合行业标准和规范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图表和工程设计符合行业标准和规范</w:t>
            </w:r>
          </w:p>
        </w:tc>
        <w:tc>
          <w:tcPr>
            <w:tcW w:w="8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图表和工程设计符合行业标准和规范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图表和工程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描述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符合行业标准和规范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图表和工程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描述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符合行业标准和规范</w:t>
            </w:r>
          </w:p>
        </w:tc>
      </w:tr>
      <w:tr w:rsidR="009B5662" w:rsidRPr="009B5662" w:rsidTr="009B5662">
        <w:trPr>
          <w:cantSplit/>
          <w:trHeight w:val="567"/>
        </w:trPr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62" w:rsidRPr="009B5662" w:rsidRDefault="009B5662" w:rsidP="009B5662">
            <w:pPr>
              <w:tabs>
                <w:tab w:val="left" w:pos="4859"/>
              </w:tabs>
              <w:jc w:val="center"/>
              <w:rPr>
                <w:rFonts w:asciiTheme="minorEastAsia" w:eastAsiaTheme="minorEastAsia" w:hAnsiTheme="minorEastAsia"/>
                <w:b/>
                <w:color w:val="00000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b/>
                <w:color w:val="000000"/>
                <w:sz w:val="18"/>
                <w:szCs w:val="18"/>
              </w:rPr>
              <w:t>工程伦理</w:t>
            </w:r>
          </w:p>
        </w:tc>
        <w:tc>
          <w:tcPr>
            <w:tcW w:w="8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widowControl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工程设计考虑环境保护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</w:t>
            </w:r>
            <w:r w:rsidRPr="009B566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工程经济和法律法规</w:t>
            </w:r>
            <w:r w:rsidRPr="009B566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sz w:val="18"/>
                <w:szCs w:val="18"/>
              </w:rPr>
              <w:t>工程设计考虑环境保护、工程经济和法律法规。</w:t>
            </w:r>
          </w:p>
        </w:tc>
        <w:tc>
          <w:tcPr>
            <w:tcW w:w="8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sz w:val="18"/>
                <w:szCs w:val="18"/>
              </w:rPr>
              <w:t>工程设计考虑环境保护、工程经济和法律法规。</w:t>
            </w:r>
          </w:p>
        </w:tc>
        <w:tc>
          <w:tcPr>
            <w:tcW w:w="81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sz w:val="18"/>
                <w:szCs w:val="18"/>
              </w:rPr>
              <w:t>工程设计考虑环境保护、工程经济和法律法规。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662" w:rsidRPr="009B5662" w:rsidRDefault="009B5662" w:rsidP="009B56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5662">
              <w:rPr>
                <w:rFonts w:asciiTheme="minorEastAsia" w:eastAsiaTheme="minorEastAsia" w:hAnsiTheme="minorEastAsia" w:hint="eastAsia"/>
                <w:sz w:val="18"/>
                <w:szCs w:val="18"/>
              </w:rPr>
              <w:t>工程设计考虑环境保护、工程经济和法律法规。</w:t>
            </w:r>
          </w:p>
        </w:tc>
      </w:tr>
    </w:tbl>
    <w:p w:rsidR="009B5662" w:rsidRDefault="009B5662" w:rsidP="009B5662">
      <w:pPr>
        <w:spacing w:line="360" w:lineRule="auto"/>
        <w:rPr>
          <w:sz w:val="24"/>
        </w:rPr>
      </w:pPr>
    </w:p>
    <w:p w:rsidR="009B5662" w:rsidRDefault="009B5662" w:rsidP="009B5662">
      <w:pPr>
        <w:spacing w:line="360" w:lineRule="auto"/>
        <w:rPr>
          <w:sz w:val="24"/>
        </w:rPr>
      </w:pPr>
    </w:p>
    <w:p w:rsidR="00211A00" w:rsidRPr="009B5662" w:rsidRDefault="00B62132"/>
    <w:sectPr w:rsidR="00211A00" w:rsidRPr="009B56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32" w:rsidRDefault="00B62132" w:rsidP="00E3407C">
      <w:r>
        <w:separator/>
      </w:r>
    </w:p>
  </w:endnote>
  <w:endnote w:type="continuationSeparator" w:id="0">
    <w:p w:rsidR="00B62132" w:rsidRDefault="00B62132" w:rsidP="00E3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32" w:rsidRDefault="00B62132" w:rsidP="00E3407C">
      <w:r>
        <w:separator/>
      </w:r>
    </w:p>
  </w:footnote>
  <w:footnote w:type="continuationSeparator" w:id="0">
    <w:p w:rsidR="00B62132" w:rsidRDefault="00B62132" w:rsidP="00E3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62"/>
    <w:rsid w:val="000C095D"/>
    <w:rsid w:val="0038218B"/>
    <w:rsid w:val="00831349"/>
    <w:rsid w:val="009B5662"/>
    <w:rsid w:val="00B267A1"/>
    <w:rsid w:val="00B62132"/>
    <w:rsid w:val="00E3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0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0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40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40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whq</cp:lastModifiedBy>
  <cp:revision>2</cp:revision>
  <dcterms:created xsi:type="dcterms:W3CDTF">2018-05-25T01:35:00Z</dcterms:created>
  <dcterms:modified xsi:type="dcterms:W3CDTF">2018-05-25T01:35:00Z</dcterms:modified>
</cp:coreProperties>
</file>